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Yr 11 English Enrichment in L1</w:t>
      </w:r>
    </w:p>
    <w:p>
      <w:pPr>
        <w:jc w:val="center"/>
        <w:rPr>
          <w:b/>
          <w:u w:val="single"/>
        </w:rPr>
      </w:pPr>
      <w:r>
        <w:rPr>
          <w:b/>
          <w:u w:val="single"/>
        </w:rPr>
        <w:t>Tuesdays 3-4pm</w:t>
      </w:r>
    </w:p>
    <w:p/>
    <w:p>
      <w:r>
        <w:t xml:space="preserve">Every Tuesday and Thursday in D206 – English &amp; media support with </w:t>
      </w:r>
      <w:r>
        <w:t>Miss Haslam</w:t>
      </w:r>
      <w:r>
        <w:t xml:space="preserve"> &amp; Mrs Dimmer.</w:t>
      </w:r>
    </w:p>
    <w:p>
      <w:r>
        <w:t>S&amp;L catch up with Mrs Perry – you will be notified if this is still outstanding.</w:t>
      </w:r>
    </w:p>
    <w:p>
      <w:r>
        <w:t xml:space="preserve">Please note –sets </w:t>
      </w:r>
      <w:r>
        <w:t>1-4 study ‘Dr Jekyll &amp; Mr Hyde’ &amp; sets 5-9 study ‘A Christmas Carol’.</w:t>
      </w:r>
    </w:p>
    <w:p>
      <w:pPr>
        <w:rPr>
          <w:b/>
          <w:u w:val="single"/>
        </w:rPr>
      </w:pPr>
      <w:r>
        <w:rPr>
          <w:b/>
          <w:u w:val="single"/>
        </w:rPr>
        <w:t>15</w:t>
      </w:r>
      <w:r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January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>Exam focus</w:t>
            </w:r>
          </w:p>
        </w:tc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>Teacher</w:t>
            </w:r>
          </w:p>
        </w:tc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 xml:space="preserve">Room </w:t>
            </w:r>
          </w:p>
        </w:tc>
      </w:tr>
      <w:tr>
        <w:tc>
          <w:tcPr>
            <w:tcW w:w="2254" w:type="dxa"/>
          </w:tcPr>
          <w:p>
            <w:r>
              <w:t>A Christmas Carol</w:t>
            </w:r>
          </w:p>
        </w:tc>
        <w:tc>
          <w:tcPr>
            <w:tcW w:w="2254" w:type="dxa"/>
          </w:tcPr>
          <w:p>
            <w:r>
              <w:t>19</w:t>
            </w:r>
            <w:r>
              <w:rPr>
                <w:vertAlign w:val="superscript"/>
              </w:rPr>
              <w:t>th</w:t>
            </w:r>
            <w:r>
              <w:t xml:space="preserve"> century context</w:t>
            </w:r>
          </w:p>
        </w:tc>
        <w:tc>
          <w:tcPr>
            <w:tcW w:w="2254" w:type="dxa"/>
          </w:tcPr>
          <w:p>
            <w:r>
              <w:t>Miss Molloy</w:t>
            </w:r>
          </w:p>
        </w:tc>
        <w:tc>
          <w:tcPr>
            <w:tcW w:w="2254" w:type="dxa"/>
          </w:tcPr>
          <w:p>
            <w:r>
              <w:t>D203</w:t>
            </w:r>
          </w:p>
        </w:tc>
      </w:tr>
      <w:tr>
        <w:tc>
          <w:tcPr>
            <w:tcW w:w="2254" w:type="dxa"/>
          </w:tcPr>
          <w:p>
            <w:r>
              <w:t>Power &amp; Conflict poetry</w:t>
            </w:r>
          </w:p>
        </w:tc>
        <w:tc>
          <w:tcPr>
            <w:tcW w:w="2254" w:type="dxa"/>
          </w:tcPr>
          <w:p>
            <w:r>
              <w:t>Ozymandias</w:t>
            </w:r>
          </w:p>
        </w:tc>
        <w:tc>
          <w:tcPr>
            <w:tcW w:w="2254" w:type="dxa"/>
          </w:tcPr>
          <w:p>
            <w:r>
              <w:t>Ms Power</w:t>
            </w:r>
          </w:p>
        </w:tc>
        <w:tc>
          <w:tcPr>
            <w:tcW w:w="2254" w:type="dxa"/>
          </w:tcPr>
          <w:p>
            <w:r>
              <w:t>D210</w:t>
            </w:r>
          </w:p>
        </w:tc>
      </w:tr>
      <w:tr>
        <w:tc>
          <w:tcPr>
            <w:tcW w:w="2254" w:type="dxa"/>
          </w:tcPr>
          <w:p>
            <w:r>
              <w:t>Literature essay writing top tips</w:t>
            </w:r>
          </w:p>
        </w:tc>
        <w:tc>
          <w:tcPr>
            <w:tcW w:w="2254" w:type="dxa"/>
          </w:tcPr>
          <w:p>
            <w:r>
              <w:t>W</w:t>
            </w:r>
            <w:r>
              <w:t>riting an effective introduction for Macbeth</w:t>
            </w:r>
          </w:p>
        </w:tc>
        <w:tc>
          <w:tcPr>
            <w:tcW w:w="2254" w:type="dxa"/>
          </w:tcPr>
          <w:p>
            <w:r>
              <w:t xml:space="preserve">Miss </w:t>
            </w:r>
            <w:r>
              <w:t>Pattle</w:t>
            </w:r>
          </w:p>
        </w:tc>
        <w:tc>
          <w:tcPr>
            <w:tcW w:w="2254" w:type="dxa"/>
          </w:tcPr>
          <w:p>
            <w:r>
              <w:t>D</w:t>
            </w:r>
            <w:r>
              <w:t>207</w:t>
            </w:r>
          </w:p>
        </w:tc>
      </w:tr>
      <w:tr>
        <w:tc>
          <w:tcPr>
            <w:tcW w:w="2254" w:type="dxa"/>
          </w:tcPr>
          <w:p>
            <w:r>
              <w:t>English Language Paper 2</w:t>
            </w:r>
          </w:p>
        </w:tc>
        <w:tc>
          <w:tcPr>
            <w:tcW w:w="2254" w:type="dxa"/>
          </w:tcPr>
          <w:p>
            <w:r>
              <w:t>Q2 (summary)</w:t>
            </w:r>
          </w:p>
        </w:tc>
        <w:tc>
          <w:tcPr>
            <w:tcW w:w="2254" w:type="dxa"/>
          </w:tcPr>
          <w:p>
            <w:r>
              <w:t>Miss McDermott</w:t>
            </w:r>
          </w:p>
        </w:tc>
        <w:tc>
          <w:tcPr>
            <w:tcW w:w="2254" w:type="dxa"/>
          </w:tcPr>
          <w:p>
            <w:r>
              <w:t>D208</w:t>
            </w:r>
          </w:p>
        </w:tc>
      </w:tr>
      <w:tr>
        <w:tc>
          <w:tcPr>
            <w:tcW w:w="2254" w:type="dxa"/>
          </w:tcPr>
          <w:p>
            <w:r>
              <w:t>Dr Jekyll &amp; Mr Hyde</w:t>
            </w:r>
          </w:p>
        </w:tc>
        <w:tc>
          <w:tcPr>
            <w:tcW w:w="2254" w:type="dxa"/>
          </w:tcPr>
          <w:p>
            <w:r>
              <w:t>19</w:t>
            </w:r>
            <w:r>
              <w:rPr>
                <w:vertAlign w:val="superscript"/>
              </w:rPr>
              <w:t>th</w:t>
            </w:r>
            <w:r>
              <w:t xml:space="preserve"> century context</w:t>
            </w:r>
          </w:p>
        </w:tc>
        <w:tc>
          <w:tcPr>
            <w:tcW w:w="2254" w:type="dxa"/>
          </w:tcPr>
          <w:p>
            <w:r>
              <w:t xml:space="preserve">Miss </w:t>
            </w:r>
            <w:r>
              <w:t>Coleman</w:t>
            </w:r>
          </w:p>
        </w:tc>
        <w:tc>
          <w:tcPr>
            <w:tcW w:w="2254" w:type="dxa"/>
          </w:tcPr>
          <w:p>
            <w:r>
              <w:t>D</w:t>
            </w:r>
            <w:r>
              <w:t>205</w:t>
            </w:r>
          </w:p>
        </w:tc>
      </w:tr>
    </w:tbl>
    <w:p>
      <w:pPr>
        <w:rPr>
          <w:b/>
          <w:u w:val="single"/>
        </w:rPr>
      </w:pPr>
    </w:p>
    <w:p>
      <w:pPr>
        <w:rPr>
          <w:b/>
          <w:u w:val="single"/>
        </w:rPr>
      </w:pPr>
      <w:r>
        <w:rPr>
          <w:b/>
          <w:u w:val="single"/>
        </w:rPr>
        <w:t>22</w:t>
      </w:r>
      <w:r>
        <w:rPr>
          <w:b/>
          <w:u w:val="single"/>
          <w:vertAlign w:val="superscript"/>
        </w:rPr>
        <w:t>nd</w:t>
      </w:r>
      <w:r>
        <w:rPr>
          <w:b/>
          <w:u w:val="single"/>
        </w:rPr>
        <w:t xml:space="preserve"> January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>Exam focus</w:t>
            </w:r>
          </w:p>
        </w:tc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>Teacher</w:t>
            </w:r>
          </w:p>
        </w:tc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 xml:space="preserve">Room </w:t>
            </w:r>
          </w:p>
        </w:tc>
      </w:tr>
      <w:tr>
        <w:tc>
          <w:tcPr>
            <w:tcW w:w="2254" w:type="dxa"/>
          </w:tcPr>
          <w:p>
            <w:r>
              <w:t>A Christmas Carol</w:t>
            </w:r>
          </w:p>
        </w:tc>
        <w:tc>
          <w:tcPr>
            <w:tcW w:w="2254" w:type="dxa"/>
          </w:tcPr>
          <w:p>
            <w:r>
              <w:t>Scrooge</w:t>
            </w:r>
          </w:p>
        </w:tc>
        <w:tc>
          <w:tcPr>
            <w:tcW w:w="2254" w:type="dxa"/>
          </w:tcPr>
          <w:p>
            <w:r>
              <w:t>Miss Molloy</w:t>
            </w:r>
          </w:p>
        </w:tc>
        <w:tc>
          <w:tcPr>
            <w:tcW w:w="2254" w:type="dxa"/>
          </w:tcPr>
          <w:p>
            <w:r>
              <w:t>D203</w:t>
            </w:r>
          </w:p>
        </w:tc>
      </w:tr>
      <w:tr>
        <w:tc>
          <w:tcPr>
            <w:tcW w:w="2254" w:type="dxa"/>
          </w:tcPr>
          <w:p>
            <w:r>
              <w:t>Power &amp; Conflict poetry</w:t>
            </w:r>
          </w:p>
        </w:tc>
        <w:tc>
          <w:tcPr>
            <w:tcW w:w="2254" w:type="dxa"/>
          </w:tcPr>
          <w:p>
            <w:r>
              <w:t>My Last Duchess</w:t>
            </w:r>
          </w:p>
        </w:tc>
        <w:tc>
          <w:tcPr>
            <w:tcW w:w="2254" w:type="dxa"/>
          </w:tcPr>
          <w:p>
            <w:r>
              <w:t>Ms Power</w:t>
            </w:r>
          </w:p>
        </w:tc>
        <w:tc>
          <w:tcPr>
            <w:tcW w:w="2254" w:type="dxa"/>
          </w:tcPr>
          <w:p>
            <w:r>
              <w:t>D210</w:t>
            </w:r>
          </w:p>
        </w:tc>
      </w:tr>
      <w:tr>
        <w:tc>
          <w:tcPr>
            <w:tcW w:w="2254" w:type="dxa"/>
          </w:tcPr>
          <w:p>
            <w:r>
              <w:t>Literature essay writing top tips</w:t>
            </w:r>
          </w:p>
        </w:tc>
        <w:tc>
          <w:tcPr>
            <w:tcW w:w="2254" w:type="dxa"/>
          </w:tcPr>
          <w:p>
            <w:r>
              <w:t>C</w:t>
            </w:r>
            <w:r>
              <w:t>omparing poems from the anthology</w:t>
            </w:r>
          </w:p>
        </w:tc>
        <w:tc>
          <w:tcPr>
            <w:tcW w:w="2254" w:type="dxa"/>
          </w:tcPr>
          <w:p>
            <w:r>
              <w:t>Miss Pattle</w:t>
            </w:r>
          </w:p>
        </w:tc>
        <w:tc>
          <w:tcPr>
            <w:tcW w:w="2254" w:type="dxa"/>
          </w:tcPr>
          <w:p>
            <w:r>
              <w:t>D207</w:t>
            </w:r>
          </w:p>
        </w:tc>
      </w:tr>
      <w:tr>
        <w:tc>
          <w:tcPr>
            <w:tcW w:w="2254" w:type="dxa"/>
          </w:tcPr>
          <w:p>
            <w:r>
              <w:t>English Language Paper 2</w:t>
            </w:r>
          </w:p>
        </w:tc>
        <w:tc>
          <w:tcPr>
            <w:tcW w:w="2254" w:type="dxa"/>
          </w:tcPr>
          <w:p>
            <w:r>
              <w:t>Q4 (comparing writers’ perspectives)</w:t>
            </w:r>
          </w:p>
        </w:tc>
        <w:tc>
          <w:tcPr>
            <w:tcW w:w="2254" w:type="dxa"/>
          </w:tcPr>
          <w:p>
            <w:r>
              <w:t>Miss McDermott</w:t>
            </w:r>
          </w:p>
        </w:tc>
        <w:tc>
          <w:tcPr>
            <w:tcW w:w="2254" w:type="dxa"/>
          </w:tcPr>
          <w:p>
            <w:r>
              <w:t>D208</w:t>
            </w:r>
          </w:p>
        </w:tc>
      </w:tr>
      <w:tr>
        <w:tc>
          <w:tcPr>
            <w:tcW w:w="2254" w:type="dxa"/>
          </w:tcPr>
          <w:p>
            <w:r>
              <w:t>Dr Jekyll &amp; Mr Hyde</w:t>
            </w:r>
          </w:p>
        </w:tc>
        <w:tc>
          <w:tcPr>
            <w:tcW w:w="2254" w:type="dxa"/>
          </w:tcPr>
          <w:p>
            <w:r>
              <w:t>Dr Jekyll &amp; Mr Hyde</w:t>
            </w:r>
          </w:p>
        </w:tc>
        <w:tc>
          <w:tcPr>
            <w:tcW w:w="2254" w:type="dxa"/>
          </w:tcPr>
          <w:p>
            <w:r>
              <w:t>Miss Coleman</w:t>
            </w:r>
          </w:p>
        </w:tc>
        <w:tc>
          <w:tcPr>
            <w:tcW w:w="2254" w:type="dxa"/>
          </w:tcPr>
          <w:p>
            <w:r>
              <w:t>D205</w:t>
            </w:r>
          </w:p>
        </w:tc>
      </w:tr>
    </w:tbl>
    <w:p>
      <w:pPr>
        <w:rPr>
          <w:b/>
          <w:u w:val="single"/>
        </w:rPr>
      </w:pPr>
    </w:p>
    <w:p>
      <w:pPr>
        <w:rPr>
          <w:b/>
          <w:u w:val="single"/>
        </w:rPr>
      </w:pPr>
      <w:r>
        <w:rPr>
          <w:b/>
          <w:u w:val="single"/>
        </w:rPr>
        <w:t>29</w:t>
      </w:r>
      <w:r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January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>Exam focus</w:t>
            </w:r>
          </w:p>
        </w:tc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>Teacher</w:t>
            </w:r>
          </w:p>
        </w:tc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 xml:space="preserve">Room </w:t>
            </w:r>
          </w:p>
        </w:tc>
      </w:tr>
      <w:tr>
        <w:tc>
          <w:tcPr>
            <w:tcW w:w="2254" w:type="dxa"/>
          </w:tcPr>
          <w:p>
            <w:r>
              <w:t>A Christmas Carol</w:t>
            </w:r>
          </w:p>
        </w:tc>
        <w:tc>
          <w:tcPr>
            <w:tcW w:w="2254" w:type="dxa"/>
          </w:tcPr>
          <w:p>
            <w:r>
              <w:t>The Ghost of Marley</w:t>
            </w:r>
          </w:p>
        </w:tc>
        <w:tc>
          <w:tcPr>
            <w:tcW w:w="2254" w:type="dxa"/>
          </w:tcPr>
          <w:p>
            <w:r>
              <w:t>Miss Molloy</w:t>
            </w:r>
          </w:p>
        </w:tc>
        <w:tc>
          <w:tcPr>
            <w:tcW w:w="2254" w:type="dxa"/>
          </w:tcPr>
          <w:p>
            <w:r>
              <w:t>D203</w:t>
            </w:r>
          </w:p>
        </w:tc>
      </w:tr>
      <w:tr>
        <w:tc>
          <w:tcPr>
            <w:tcW w:w="2254" w:type="dxa"/>
          </w:tcPr>
          <w:p>
            <w:r>
              <w:t>Power &amp; Conflict poetry</w:t>
            </w:r>
          </w:p>
        </w:tc>
        <w:tc>
          <w:tcPr>
            <w:tcW w:w="2254" w:type="dxa"/>
          </w:tcPr>
          <w:p>
            <w:r>
              <w:t>Storm on the Island</w:t>
            </w:r>
          </w:p>
        </w:tc>
        <w:tc>
          <w:tcPr>
            <w:tcW w:w="2254" w:type="dxa"/>
          </w:tcPr>
          <w:p>
            <w:r>
              <w:t>Ms Power</w:t>
            </w:r>
          </w:p>
        </w:tc>
        <w:tc>
          <w:tcPr>
            <w:tcW w:w="2254" w:type="dxa"/>
          </w:tcPr>
          <w:p>
            <w:r>
              <w:t>D210</w:t>
            </w:r>
          </w:p>
        </w:tc>
      </w:tr>
      <w:tr>
        <w:tc>
          <w:tcPr>
            <w:tcW w:w="2254" w:type="dxa"/>
          </w:tcPr>
          <w:p>
            <w:r>
              <w:t>Literature essay writing top tips</w:t>
            </w:r>
          </w:p>
        </w:tc>
        <w:tc>
          <w:tcPr>
            <w:tcW w:w="2254" w:type="dxa"/>
          </w:tcPr>
          <w:p>
            <w:r>
              <w:t>D</w:t>
            </w:r>
            <w:r>
              <w:t>eveloping a convincing argument for Blood Brothers</w:t>
            </w:r>
          </w:p>
        </w:tc>
        <w:tc>
          <w:tcPr>
            <w:tcW w:w="2254" w:type="dxa"/>
          </w:tcPr>
          <w:p>
            <w:r>
              <w:t>Miss Pattle</w:t>
            </w:r>
          </w:p>
        </w:tc>
        <w:tc>
          <w:tcPr>
            <w:tcW w:w="2254" w:type="dxa"/>
          </w:tcPr>
          <w:p>
            <w:r>
              <w:t>D207</w:t>
            </w:r>
          </w:p>
        </w:tc>
      </w:tr>
      <w:tr>
        <w:tc>
          <w:tcPr>
            <w:tcW w:w="2254" w:type="dxa"/>
          </w:tcPr>
          <w:p>
            <w:r>
              <w:t>English Language Paper 2</w:t>
            </w:r>
          </w:p>
        </w:tc>
        <w:tc>
          <w:tcPr>
            <w:tcW w:w="2254" w:type="dxa"/>
          </w:tcPr>
          <w:p>
            <w:r>
              <w:t>Q5 (writing a formal speech)</w:t>
            </w:r>
          </w:p>
        </w:tc>
        <w:tc>
          <w:tcPr>
            <w:tcW w:w="2254" w:type="dxa"/>
          </w:tcPr>
          <w:p>
            <w:r>
              <w:t>Miss McDermott</w:t>
            </w:r>
          </w:p>
        </w:tc>
        <w:tc>
          <w:tcPr>
            <w:tcW w:w="2254" w:type="dxa"/>
          </w:tcPr>
          <w:p>
            <w:r>
              <w:t>D208</w:t>
            </w:r>
          </w:p>
        </w:tc>
      </w:tr>
      <w:tr>
        <w:tc>
          <w:tcPr>
            <w:tcW w:w="2254" w:type="dxa"/>
          </w:tcPr>
          <w:p>
            <w:r>
              <w:t>Dr Jekyll &amp; Mr Hyde</w:t>
            </w:r>
          </w:p>
        </w:tc>
        <w:tc>
          <w:tcPr>
            <w:tcW w:w="2254" w:type="dxa"/>
          </w:tcPr>
          <w:p>
            <w:r>
              <w:t>Dr Lanyon</w:t>
            </w:r>
          </w:p>
        </w:tc>
        <w:tc>
          <w:tcPr>
            <w:tcW w:w="2254" w:type="dxa"/>
          </w:tcPr>
          <w:p>
            <w:r>
              <w:t>Miss Coleman</w:t>
            </w:r>
          </w:p>
        </w:tc>
        <w:tc>
          <w:tcPr>
            <w:tcW w:w="2254" w:type="dxa"/>
          </w:tcPr>
          <w:p>
            <w:r>
              <w:t>D205</w:t>
            </w:r>
          </w:p>
        </w:tc>
      </w:tr>
    </w:tbl>
    <w:p>
      <w:pPr>
        <w:rPr>
          <w:b/>
          <w:u w:val="single"/>
        </w:rPr>
      </w:pPr>
    </w:p>
    <w:p>
      <w:pPr>
        <w:rPr>
          <w:b/>
          <w:u w:val="single"/>
        </w:rPr>
      </w:pPr>
      <w:r>
        <w:rPr>
          <w:b/>
          <w:u w:val="single"/>
        </w:rPr>
        <w:t>PTO</w:t>
      </w:r>
    </w:p>
    <w:p>
      <w:pPr>
        <w:rPr>
          <w:b/>
          <w:u w:val="single"/>
        </w:rPr>
      </w:pPr>
      <w:r>
        <w:rPr>
          <w:b/>
          <w:u w:val="single"/>
        </w:rPr>
        <w:lastRenderedPageBreak/>
        <w:t>12</w:t>
      </w:r>
      <w:r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February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>Exam focus</w:t>
            </w:r>
          </w:p>
        </w:tc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>Teacher</w:t>
            </w:r>
          </w:p>
        </w:tc>
        <w:tc>
          <w:tcPr>
            <w:tcW w:w="2254" w:type="dxa"/>
          </w:tcPr>
          <w:p>
            <w:pPr>
              <w:rPr>
                <w:b/>
              </w:rPr>
            </w:pPr>
            <w:r>
              <w:rPr>
                <w:b/>
              </w:rPr>
              <w:t xml:space="preserve">Room </w:t>
            </w:r>
          </w:p>
        </w:tc>
      </w:tr>
      <w:tr>
        <w:tc>
          <w:tcPr>
            <w:tcW w:w="2254" w:type="dxa"/>
          </w:tcPr>
          <w:p>
            <w:r>
              <w:t>A Christmas Carol</w:t>
            </w:r>
          </w:p>
        </w:tc>
        <w:tc>
          <w:tcPr>
            <w:tcW w:w="2254" w:type="dxa"/>
          </w:tcPr>
          <w:p>
            <w:r>
              <w:t>The Cratchit Family</w:t>
            </w:r>
          </w:p>
        </w:tc>
        <w:tc>
          <w:tcPr>
            <w:tcW w:w="2254" w:type="dxa"/>
          </w:tcPr>
          <w:p>
            <w:r>
              <w:t>Miss Molloy</w:t>
            </w:r>
          </w:p>
        </w:tc>
        <w:tc>
          <w:tcPr>
            <w:tcW w:w="2254" w:type="dxa"/>
          </w:tcPr>
          <w:p>
            <w:r>
              <w:t>D203</w:t>
            </w:r>
          </w:p>
        </w:tc>
      </w:tr>
      <w:tr>
        <w:tc>
          <w:tcPr>
            <w:tcW w:w="2254" w:type="dxa"/>
          </w:tcPr>
          <w:p>
            <w:r>
              <w:t>Power &amp; Conflict poetry</w:t>
            </w:r>
          </w:p>
        </w:tc>
        <w:tc>
          <w:tcPr>
            <w:tcW w:w="2254" w:type="dxa"/>
          </w:tcPr>
          <w:p>
            <w:r>
              <w:t>Poppies</w:t>
            </w:r>
          </w:p>
        </w:tc>
        <w:tc>
          <w:tcPr>
            <w:tcW w:w="2254" w:type="dxa"/>
          </w:tcPr>
          <w:p>
            <w:r>
              <w:t>Ms Power</w:t>
            </w:r>
          </w:p>
        </w:tc>
        <w:tc>
          <w:tcPr>
            <w:tcW w:w="2254" w:type="dxa"/>
          </w:tcPr>
          <w:p>
            <w:r>
              <w:t>D210</w:t>
            </w:r>
          </w:p>
        </w:tc>
      </w:tr>
      <w:tr>
        <w:tc>
          <w:tcPr>
            <w:tcW w:w="2254" w:type="dxa"/>
          </w:tcPr>
          <w:p>
            <w:r>
              <w:t>Literature essay writing top tips</w:t>
            </w:r>
          </w:p>
        </w:tc>
        <w:tc>
          <w:tcPr>
            <w:tcW w:w="2254" w:type="dxa"/>
          </w:tcPr>
          <w:p>
            <w:r>
              <w:t>E</w:t>
            </w:r>
            <w:r>
              <w:t>xploring themes within essay writing for Dr Jekyll &amp; Mr Hyde</w:t>
            </w:r>
          </w:p>
        </w:tc>
        <w:tc>
          <w:tcPr>
            <w:tcW w:w="2254" w:type="dxa"/>
          </w:tcPr>
          <w:p>
            <w:r>
              <w:t>Miss Pattle</w:t>
            </w:r>
          </w:p>
        </w:tc>
        <w:tc>
          <w:tcPr>
            <w:tcW w:w="2254" w:type="dxa"/>
          </w:tcPr>
          <w:p>
            <w:r>
              <w:t>D207</w:t>
            </w:r>
          </w:p>
        </w:tc>
      </w:tr>
      <w:tr>
        <w:tc>
          <w:tcPr>
            <w:tcW w:w="2254" w:type="dxa"/>
          </w:tcPr>
          <w:p>
            <w:r>
              <w:t>English Language Paper 2</w:t>
            </w:r>
          </w:p>
        </w:tc>
        <w:tc>
          <w:tcPr>
            <w:tcW w:w="2254" w:type="dxa"/>
          </w:tcPr>
          <w:p>
            <w:r>
              <w:t>Q5 (writing a formal letter)</w:t>
            </w:r>
          </w:p>
        </w:tc>
        <w:tc>
          <w:tcPr>
            <w:tcW w:w="2254" w:type="dxa"/>
          </w:tcPr>
          <w:p>
            <w:r>
              <w:t>Miss McDermott</w:t>
            </w:r>
          </w:p>
        </w:tc>
        <w:tc>
          <w:tcPr>
            <w:tcW w:w="2254" w:type="dxa"/>
          </w:tcPr>
          <w:p>
            <w:r>
              <w:t>D208</w:t>
            </w:r>
          </w:p>
        </w:tc>
      </w:tr>
      <w:tr>
        <w:tc>
          <w:tcPr>
            <w:tcW w:w="2254" w:type="dxa"/>
          </w:tcPr>
          <w:p>
            <w:r>
              <w:t>Dr Jekyll &amp; Mr Hyde</w:t>
            </w:r>
          </w:p>
        </w:tc>
        <w:tc>
          <w:tcPr>
            <w:tcW w:w="2254" w:type="dxa"/>
          </w:tcPr>
          <w:p>
            <w:r>
              <w:t>Mr Utterson</w:t>
            </w:r>
          </w:p>
        </w:tc>
        <w:tc>
          <w:tcPr>
            <w:tcW w:w="2254" w:type="dxa"/>
          </w:tcPr>
          <w:p>
            <w:r>
              <w:t>Miss Coleman</w:t>
            </w:r>
          </w:p>
        </w:tc>
        <w:tc>
          <w:tcPr>
            <w:tcW w:w="2254" w:type="dxa"/>
          </w:tcPr>
          <w:p>
            <w:r>
              <w:t>D205</w:t>
            </w:r>
          </w:p>
        </w:tc>
      </w:tr>
    </w:tbl>
    <w:p>
      <w:pPr>
        <w:rPr>
          <w:b/>
          <w:u w:val="single"/>
        </w:rPr>
      </w:pP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E24AD"/>
    <w:multiLevelType w:val="hybridMultilevel"/>
    <w:tmpl w:val="7BFE2C9E"/>
    <w:lvl w:ilvl="0" w:tplc="2514EC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303270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8598A3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A65818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AF6EC3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8A74F8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713EF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4DECB0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9ACC2F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" w15:restartNumberingAfterBreak="0">
    <w:nsid w:val="29DA5993"/>
    <w:multiLevelType w:val="hybridMultilevel"/>
    <w:tmpl w:val="519C4DA6"/>
    <w:lvl w:ilvl="0" w:tplc="471C7D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16B0BC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13809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9B42E2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B8D449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C3868F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34CE2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581486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869A6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2" w15:restartNumberingAfterBreak="0">
    <w:nsid w:val="341551B6"/>
    <w:multiLevelType w:val="hybridMultilevel"/>
    <w:tmpl w:val="EAD0AC6C"/>
    <w:lvl w:ilvl="0" w:tplc="22C8DA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335837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44DC0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BBF8A8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C6567C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3566E0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DB947C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0010D4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EBB405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3" w15:restartNumberingAfterBreak="0">
    <w:nsid w:val="4E4458B1"/>
    <w:multiLevelType w:val="hybridMultilevel"/>
    <w:tmpl w:val="76E81FC2"/>
    <w:lvl w:ilvl="0" w:tplc="D3EC9D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7F88F0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9E92C8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34BC6E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A9C2E1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66460D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418042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71CC33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C08406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4" w15:restartNumberingAfterBreak="0">
    <w:nsid w:val="6C3C0AF7"/>
    <w:multiLevelType w:val="hybridMultilevel"/>
    <w:tmpl w:val="A6E4E550"/>
    <w:lvl w:ilvl="0" w:tplc="DDA83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A3D810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329035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BE2C49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6B6220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209AFE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251AD3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FDAEA3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2446E7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5" w15:restartNumberingAfterBreak="0">
    <w:nsid w:val="6FF443DB"/>
    <w:multiLevelType w:val="hybridMultilevel"/>
    <w:tmpl w:val="DEE0F70E"/>
    <w:lvl w:ilvl="0" w:tplc="71CAB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7458D8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8758B5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0846A1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103C3E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7C262F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8EBC25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27184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67F237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1547CF-4FA5-4058-A1BD-7F7488630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4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50470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238615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9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5783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67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112481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3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69279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3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9991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056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1905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3504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5318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13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1562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Bishop of Winchester Academy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Perry</dc:creator>
  <cp:keywords/>
  <dc:description/>
  <cp:lastModifiedBy>Sarah Hatton</cp:lastModifiedBy>
  <cp:revision>2</cp:revision>
  <dcterms:created xsi:type="dcterms:W3CDTF">2019-01-08T10:15:00Z</dcterms:created>
  <dcterms:modified xsi:type="dcterms:W3CDTF">2019-01-08T10:15:00Z</dcterms:modified>
</cp:coreProperties>
</file>